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A2E3" w14:textId="7DFD23E1" w:rsidR="00C3415F" w:rsidRDefault="00790505" w:rsidP="00283550">
      <w:pPr>
        <w:spacing w:after="0"/>
        <w:ind w:left="-284"/>
        <w:rPr>
          <w:rStyle w:val="Strong"/>
          <w:rFonts w:ascii="Meiryo UI" w:eastAsia="Meiryo UI" w:hAnsi="Meiryo UI" w:cs="Arial"/>
          <w:sz w:val="24"/>
          <w:szCs w:val="24"/>
          <w:u w:val="single"/>
        </w:rPr>
      </w:pPr>
      <w:r>
        <w:rPr>
          <w:rFonts w:ascii="Meiryo UI" w:eastAsia="Meiryo UI" w:hAnsi="Meiryo UI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67AEFE53" wp14:editId="3084782A">
            <wp:simplePos x="0" y="0"/>
            <wp:positionH relativeFrom="column">
              <wp:posOffset>4656928</wp:posOffset>
            </wp:positionH>
            <wp:positionV relativeFrom="paragraph">
              <wp:posOffset>77780</wp:posOffset>
            </wp:positionV>
            <wp:extent cx="156273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328" y="20965"/>
                <wp:lineTo x="21328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0" t="23761" r="11694" b="17149"/>
                    <a:stretch/>
                  </pic:blipFill>
                  <pic:spPr bwMode="auto">
                    <a:xfrm>
                      <a:off x="0" y="0"/>
                      <a:ext cx="1562735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17F9B" w14:textId="77777777" w:rsidR="00CC42F9" w:rsidRDefault="006713B4" w:rsidP="00F62ECB">
      <w:pPr>
        <w:spacing w:after="0"/>
        <w:ind w:left="-709"/>
        <w:jc w:val="both"/>
        <w:rPr>
          <w:rStyle w:val="Strong"/>
          <w:rFonts w:ascii="Meiryo UI" w:eastAsia="Meiryo UI" w:hAnsi="Meiryo UI" w:cs="Arial"/>
          <w:sz w:val="24"/>
          <w:szCs w:val="24"/>
        </w:rPr>
      </w:pPr>
      <w:r w:rsidRPr="00E70420">
        <w:rPr>
          <w:rStyle w:val="Strong"/>
          <w:rFonts w:ascii="Meiryo UI" w:eastAsia="Meiryo UI" w:hAnsi="Meiryo UI" w:cs="Arial"/>
          <w:sz w:val="24"/>
          <w:szCs w:val="24"/>
        </w:rPr>
        <w:t xml:space="preserve">Electric </w:t>
      </w:r>
      <w:r w:rsidR="00E70420">
        <w:rPr>
          <w:rStyle w:val="Strong"/>
          <w:rFonts w:ascii="Meiryo UI" w:eastAsia="Meiryo UI" w:hAnsi="Meiryo UI" w:cs="Arial"/>
          <w:sz w:val="24"/>
          <w:szCs w:val="24"/>
        </w:rPr>
        <w:t xml:space="preserve">&amp; Hybrid </w:t>
      </w:r>
      <w:r w:rsidRPr="00E70420">
        <w:rPr>
          <w:rStyle w:val="Strong"/>
          <w:rFonts w:ascii="Meiryo UI" w:eastAsia="Meiryo UI" w:hAnsi="Meiryo UI" w:cs="Arial"/>
          <w:sz w:val="24"/>
          <w:szCs w:val="24"/>
        </w:rPr>
        <w:t>Vehicle Awareness Training</w:t>
      </w:r>
      <w:r w:rsidR="00621C65">
        <w:rPr>
          <w:rStyle w:val="Strong"/>
          <w:rFonts w:ascii="Meiryo UI" w:eastAsia="Meiryo UI" w:hAnsi="Meiryo UI" w:cs="Arial"/>
          <w:sz w:val="24"/>
          <w:szCs w:val="24"/>
        </w:rPr>
        <w:t xml:space="preserve"> – </w:t>
      </w:r>
    </w:p>
    <w:p w14:paraId="2C7D5AF0" w14:textId="6BB91F9E" w:rsidR="006713B4" w:rsidRPr="00283550" w:rsidRDefault="00CC42F9" w:rsidP="00CC42F9">
      <w:pPr>
        <w:spacing w:after="0"/>
        <w:ind w:left="-709"/>
        <w:jc w:val="both"/>
        <w:rPr>
          <w:rStyle w:val="Strong"/>
          <w:rFonts w:ascii="Meiryo UI" w:eastAsia="Meiryo UI" w:hAnsi="Meiryo UI" w:cs="Arial"/>
          <w:u w:val="single"/>
        </w:rPr>
      </w:pPr>
      <w:r>
        <w:rPr>
          <w:rStyle w:val="Strong"/>
          <w:rFonts w:ascii="Meiryo UI" w:eastAsia="Meiryo UI" w:hAnsi="Meiryo UI" w:cs="Arial"/>
          <w:sz w:val="24"/>
          <w:szCs w:val="24"/>
        </w:rPr>
        <w:t>November</w:t>
      </w:r>
      <w:r w:rsidR="00621C65">
        <w:rPr>
          <w:rStyle w:val="Strong"/>
          <w:rFonts w:ascii="Meiryo UI" w:eastAsia="Meiryo UI" w:hAnsi="Meiryo UI" w:cs="Arial"/>
          <w:sz w:val="24"/>
          <w:szCs w:val="24"/>
        </w:rPr>
        <w:t xml:space="preserve"> 2022</w:t>
      </w:r>
    </w:p>
    <w:p w14:paraId="323F94CE" w14:textId="77777777" w:rsidR="00F62ECB" w:rsidRDefault="00F62ECB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075C857C" w14:textId="522A0CF3" w:rsidR="006713B4" w:rsidRDefault="00262503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To register for your place on one of the E</w:t>
      </w:r>
      <w:r w:rsidR="006713B4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lectric/Hybrid training session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s</w:t>
      </w:r>
      <w:r w:rsidR="00CA4860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listed below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, please complete this f</w:t>
      </w:r>
      <w:r w:rsidR="006D49EB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orm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a</w:t>
      </w:r>
      <w:r w:rsidR="00CA4860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nd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return it </w:t>
      </w:r>
      <w:r w:rsidR="007248A6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</w:t>
      </w:r>
      <w:r w:rsidR="0015378C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o </w:t>
      </w:r>
      <w:r w:rsidR="005648A7" w:rsidRPr="005648A7">
        <w:rPr>
          <w:rStyle w:val="Strong"/>
          <w:rFonts w:ascii="Meiryo UI" w:eastAsia="Meiryo UI" w:hAnsi="Meiryo UI" w:cs="Arial"/>
          <w:sz w:val="18"/>
          <w:szCs w:val="18"/>
        </w:rPr>
        <w:t xml:space="preserve">Elaine Hatton </w:t>
      </w:r>
      <w:hyperlink r:id="rId7" w:history="1">
        <w:r w:rsidR="00621C65" w:rsidRPr="009671D6">
          <w:rPr>
            <w:rStyle w:val="Hyperlink"/>
            <w:rFonts w:ascii="Meiryo UI" w:eastAsia="Meiryo UI" w:hAnsi="Meiryo UI" w:cs="Arial"/>
            <w:sz w:val="18"/>
            <w:szCs w:val="18"/>
          </w:rPr>
          <w:t>EHatton@ByrneLooby.com</w:t>
        </w:r>
      </w:hyperlink>
      <w:r w:rsidR="005648A7">
        <w:rPr>
          <w:rStyle w:val="Strong"/>
          <w:rFonts w:ascii="Meiryo UI" w:eastAsia="Meiryo UI" w:hAnsi="Meiryo UI" w:cs="Arial"/>
          <w:sz w:val="18"/>
          <w:szCs w:val="18"/>
        </w:rPr>
        <w:t>.</w:t>
      </w:r>
    </w:p>
    <w:p w14:paraId="30C304AC" w14:textId="0B8D0A0D" w:rsidR="00621C65" w:rsidRPr="00B27D7B" w:rsidRDefault="00621C65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sz w:val="16"/>
          <w:szCs w:val="16"/>
        </w:rPr>
      </w:pPr>
    </w:p>
    <w:p w14:paraId="44A258C4" w14:textId="77777777" w:rsidR="00621C65" w:rsidRPr="00E70420" w:rsidRDefault="00621C65" w:rsidP="00621C65">
      <w:pPr>
        <w:pStyle w:val="NormalWeb"/>
        <w:spacing w:before="0" w:beforeAutospacing="0" w:after="0" w:afterAutospacing="0"/>
        <w:ind w:left="-709" w:right="-472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I would like to attend:</w:t>
      </w:r>
    </w:p>
    <w:p w14:paraId="3CC74B59" w14:textId="77777777" w:rsidR="00621C65" w:rsidRPr="00E70420" w:rsidRDefault="00621C65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sz w:val="18"/>
          <w:szCs w:val="18"/>
        </w:rPr>
      </w:pPr>
    </w:p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518"/>
        <w:gridCol w:w="993"/>
        <w:gridCol w:w="5104"/>
        <w:gridCol w:w="3821"/>
      </w:tblGrid>
      <w:tr w:rsidR="00621C65" w:rsidRPr="00621C65" w14:paraId="66FE4BA4" w14:textId="77777777" w:rsidTr="00B27D7B">
        <w:tc>
          <w:tcPr>
            <w:tcW w:w="518" w:type="dxa"/>
            <w:tcBorders>
              <w:right w:val="single" w:sz="4" w:space="0" w:color="auto"/>
            </w:tcBorders>
          </w:tcPr>
          <w:p w14:paraId="2378BF4A" w14:textId="77777777" w:rsidR="00621C65" w:rsidRPr="00621C65" w:rsidRDefault="00621C65" w:rsidP="00621C65">
            <w:pPr>
              <w:ind w:left="-52"/>
              <w:contextualSpacing/>
              <w:jc w:val="both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F489D" w14:textId="1C91E130" w:rsidR="00621C65" w:rsidRPr="00621C65" w:rsidRDefault="00621C65" w:rsidP="00B27D7B">
            <w:pPr>
              <w:ind w:left="-52"/>
              <w:contextualSpacing/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 w:cs="Meiryo UI"/>
                <w:sz w:val="12"/>
                <w:szCs w:val="12"/>
              </w:rPr>
              <w:t>Introduction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9025" w14:textId="77777777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Safe Handling of Electric and Hybrid Vehicles.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9E81" w14:textId="3CB12998" w:rsidR="00621C65" w:rsidRPr="00621C65" w:rsidRDefault="00CC42F9" w:rsidP="00B27D7B">
            <w:pPr>
              <w:rPr>
                <w:rFonts w:ascii="Meiryo UI" w:eastAsia="Meiryo UI" w:hAnsi="Meiryo UI"/>
                <w:sz w:val="14"/>
                <w:szCs w:val="14"/>
                <w:u w:val="single"/>
              </w:rPr>
            </w:pPr>
            <w:r>
              <w:rPr>
                <w:rFonts w:ascii="Meiryo UI" w:eastAsia="Meiryo UI" w:hAnsi="Meiryo UI"/>
                <w:sz w:val="14"/>
                <w:szCs w:val="14"/>
                <w:u w:val="single"/>
              </w:rPr>
              <w:t>Limerick (Hospital</w:t>
            </w:r>
            <w:r w:rsidR="00DC55D5">
              <w:rPr>
                <w:rFonts w:ascii="Meiryo UI" w:eastAsia="Meiryo UI" w:hAnsi="Meiryo UI"/>
                <w:sz w:val="14"/>
                <w:szCs w:val="14"/>
                <w:u w:val="single"/>
              </w:rPr>
              <w:t xml:space="preserve"> village</w:t>
            </w:r>
            <w:r>
              <w:rPr>
                <w:rFonts w:ascii="Meiryo UI" w:eastAsia="Meiryo UI" w:hAnsi="Meiryo UI"/>
                <w:sz w:val="14"/>
                <w:szCs w:val="14"/>
                <w:u w:val="single"/>
              </w:rPr>
              <w:t>)</w:t>
            </w:r>
          </w:p>
          <w:p w14:paraId="4E748425" w14:textId="330399DA" w:rsidR="00621C65" w:rsidRPr="00621C65" w:rsidRDefault="00621C65" w:rsidP="00B27D7B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Tues </w:t>
            </w:r>
            <w:r w:rsidR="00CC42F9">
              <w:rPr>
                <w:rFonts w:ascii="Meiryo UI" w:eastAsia="Meiryo UI" w:hAnsi="Meiryo UI"/>
                <w:sz w:val="14"/>
                <w:szCs w:val="14"/>
              </w:rPr>
              <w:t>8</w:t>
            </w:r>
            <w:r w:rsidR="00CC42F9" w:rsidRPr="00CC42F9">
              <w:rPr>
                <w:rFonts w:ascii="Meiryo UI" w:eastAsia="Meiryo UI" w:hAnsi="Meiryo UI"/>
                <w:sz w:val="14"/>
                <w:szCs w:val="14"/>
                <w:vertAlign w:val="superscript"/>
              </w:rPr>
              <w:t>th</w:t>
            </w:r>
            <w:r w:rsidR="00CC42F9">
              <w:rPr>
                <w:rFonts w:ascii="Meiryo UI" w:eastAsia="Meiryo UI" w:hAnsi="Meiryo UI"/>
                <w:sz w:val="14"/>
                <w:szCs w:val="14"/>
              </w:rPr>
              <w:t xml:space="preserve"> Nov</w:t>
            </w: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 2022</w:t>
            </w:r>
          </w:p>
        </w:tc>
      </w:tr>
      <w:tr w:rsidR="00621C65" w:rsidRPr="00621C65" w14:paraId="7EA1EBAF" w14:textId="77777777" w:rsidTr="00B27D7B">
        <w:tc>
          <w:tcPr>
            <w:tcW w:w="518" w:type="dxa"/>
            <w:tcBorders>
              <w:right w:val="single" w:sz="4" w:space="0" w:color="auto"/>
            </w:tcBorders>
          </w:tcPr>
          <w:p w14:paraId="7A7D94BD" w14:textId="77777777" w:rsidR="00621C65" w:rsidRPr="00621C65" w:rsidRDefault="00621C65" w:rsidP="00621C65">
            <w:pPr>
              <w:ind w:left="-52"/>
              <w:contextualSpacing/>
              <w:jc w:val="both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8C85E" w14:textId="6A4F2CFB" w:rsidR="00621C65" w:rsidRPr="00621C65" w:rsidRDefault="00621C65" w:rsidP="00B27D7B">
            <w:pPr>
              <w:ind w:left="-52"/>
              <w:contextualSpacing/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 w:cs="Meiryo UI"/>
                <w:sz w:val="12"/>
                <w:szCs w:val="12"/>
              </w:rPr>
              <w:t>Advanced</w:t>
            </w:r>
            <w:r w:rsidRPr="00DC55D5">
              <w:rPr>
                <w:rFonts w:ascii="Meiryo UI" w:eastAsia="Meiryo UI" w:hAnsi="Meiryo UI" w:cs="Meiryo UI"/>
                <w:color w:val="FF0000"/>
                <w:sz w:val="12"/>
                <w:szCs w:val="12"/>
              </w:rPr>
              <w:t>*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864F" w14:textId="110FE1B2" w:rsidR="00621C65" w:rsidRPr="00621C65" w:rsidRDefault="00CC42F9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CC42F9">
              <w:rPr>
                <w:rFonts w:ascii="Meiryo UI" w:eastAsia="Meiryo UI" w:hAnsi="Meiryo UI"/>
                <w:sz w:val="14"/>
                <w:szCs w:val="14"/>
              </w:rPr>
              <w:t>Level 2 Accredited Course in Hybrid and Electric Vehicles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351B" w14:textId="5B590EC1" w:rsidR="00621C65" w:rsidRPr="00621C65" w:rsidRDefault="00CC42F9" w:rsidP="00B27D7B">
            <w:pPr>
              <w:rPr>
                <w:rFonts w:ascii="Meiryo UI" w:eastAsia="Meiryo UI" w:hAnsi="Meiryo UI"/>
                <w:sz w:val="14"/>
                <w:szCs w:val="14"/>
                <w:u w:val="single"/>
              </w:rPr>
            </w:pPr>
            <w:r>
              <w:rPr>
                <w:rFonts w:ascii="Meiryo UI" w:eastAsia="Meiryo UI" w:hAnsi="Meiryo UI"/>
                <w:sz w:val="14"/>
                <w:szCs w:val="14"/>
                <w:u w:val="single"/>
              </w:rPr>
              <w:t>Cork</w:t>
            </w:r>
          </w:p>
          <w:p w14:paraId="628E0D52" w14:textId="58B2AD2E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Wed </w:t>
            </w:r>
            <w:r w:rsidR="00CC42F9">
              <w:rPr>
                <w:rFonts w:ascii="Meiryo UI" w:eastAsia="Meiryo UI" w:hAnsi="Meiryo UI"/>
                <w:sz w:val="14"/>
                <w:szCs w:val="14"/>
              </w:rPr>
              <w:t>9</w:t>
            </w:r>
            <w:r w:rsidR="00CC42F9" w:rsidRPr="00CC42F9">
              <w:rPr>
                <w:rFonts w:ascii="Meiryo UI" w:eastAsia="Meiryo UI" w:hAnsi="Meiryo UI"/>
                <w:sz w:val="14"/>
                <w:szCs w:val="14"/>
                <w:vertAlign w:val="superscript"/>
              </w:rPr>
              <w:t>th</w:t>
            </w:r>
            <w:r w:rsidR="00CC42F9">
              <w:rPr>
                <w:rFonts w:ascii="Meiryo UI" w:eastAsia="Meiryo UI" w:hAnsi="Meiryo UI"/>
                <w:sz w:val="14"/>
                <w:szCs w:val="14"/>
              </w:rPr>
              <w:t xml:space="preserve"> Nov</w:t>
            </w: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 2022</w:t>
            </w:r>
          </w:p>
        </w:tc>
      </w:tr>
      <w:tr w:rsidR="00621C65" w:rsidRPr="00621C65" w14:paraId="29404A74" w14:textId="77777777" w:rsidTr="00B27D7B">
        <w:trPr>
          <w:trHeight w:val="343"/>
        </w:trPr>
        <w:tc>
          <w:tcPr>
            <w:tcW w:w="518" w:type="dxa"/>
            <w:tcBorders>
              <w:right w:val="single" w:sz="4" w:space="0" w:color="auto"/>
            </w:tcBorders>
          </w:tcPr>
          <w:p w14:paraId="677F6D62" w14:textId="77777777" w:rsidR="00621C65" w:rsidRPr="00621C65" w:rsidRDefault="00621C65" w:rsidP="00621C65">
            <w:pPr>
              <w:ind w:left="-52"/>
              <w:contextualSpacing/>
              <w:jc w:val="both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BA42B" w14:textId="3EC004A8" w:rsidR="00621C65" w:rsidRPr="00621C65" w:rsidRDefault="00621C65" w:rsidP="00B27D7B">
            <w:pPr>
              <w:ind w:left="-52"/>
              <w:contextualSpacing/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 w:cs="Meiryo UI"/>
                <w:sz w:val="12"/>
                <w:szCs w:val="12"/>
              </w:rPr>
              <w:t>Introduction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C863" w14:textId="77777777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Safe Handling of Electric and Hybrid Vehicles.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52B5F" w14:textId="13F05946" w:rsidR="00621C65" w:rsidRPr="00621C65" w:rsidRDefault="00CC42F9" w:rsidP="00B27D7B">
            <w:pPr>
              <w:rPr>
                <w:rFonts w:ascii="Meiryo UI" w:eastAsia="Meiryo UI" w:hAnsi="Meiryo UI"/>
                <w:sz w:val="14"/>
                <w:szCs w:val="14"/>
                <w:u w:val="single"/>
              </w:rPr>
            </w:pPr>
            <w:r>
              <w:rPr>
                <w:rFonts w:ascii="Meiryo UI" w:eastAsia="Meiryo UI" w:hAnsi="Meiryo UI"/>
                <w:sz w:val="14"/>
                <w:szCs w:val="14"/>
                <w:u w:val="single"/>
              </w:rPr>
              <w:t>Waterford</w:t>
            </w:r>
          </w:p>
          <w:p w14:paraId="416DB833" w14:textId="470FB419" w:rsidR="00621C65" w:rsidRPr="00621C65" w:rsidRDefault="00621C65" w:rsidP="00B27D7B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 w:rsidRPr="00621C65">
              <w:rPr>
                <w:rFonts w:ascii="Meiryo UI" w:eastAsia="Meiryo UI" w:hAnsi="Meiryo UI"/>
                <w:sz w:val="14"/>
                <w:szCs w:val="14"/>
              </w:rPr>
              <w:t>Thurs 1</w:t>
            </w:r>
            <w:r w:rsidR="00CC42F9">
              <w:rPr>
                <w:rFonts w:ascii="Meiryo UI" w:eastAsia="Meiryo UI" w:hAnsi="Meiryo UI"/>
                <w:sz w:val="14"/>
                <w:szCs w:val="14"/>
              </w:rPr>
              <w:t>0</w:t>
            </w:r>
            <w:r w:rsidR="00CC42F9" w:rsidRPr="00CC42F9">
              <w:rPr>
                <w:rFonts w:ascii="Meiryo UI" w:eastAsia="Meiryo UI" w:hAnsi="Meiryo UI"/>
                <w:sz w:val="14"/>
                <w:szCs w:val="14"/>
                <w:vertAlign w:val="superscript"/>
              </w:rPr>
              <w:t>th</w:t>
            </w:r>
            <w:r w:rsidR="00CC42F9">
              <w:rPr>
                <w:rFonts w:ascii="Meiryo UI" w:eastAsia="Meiryo UI" w:hAnsi="Meiryo UI"/>
                <w:sz w:val="14"/>
                <w:szCs w:val="14"/>
              </w:rPr>
              <w:t xml:space="preserve"> Nov</w:t>
            </w:r>
            <w:r w:rsidRPr="00621C65">
              <w:rPr>
                <w:rFonts w:ascii="Meiryo UI" w:eastAsia="Meiryo UI" w:hAnsi="Meiryo UI"/>
                <w:sz w:val="14"/>
                <w:szCs w:val="14"/>
              </w:rPr>
              <w:t xml:space="preserve"> 2022</w:t>
            </w:r>
          </w:p>
        </w:tc>
      </w:tr>
    </w:tbl>
    <w:p w14:paraId="7C0CAE9D" w14:textId="77777777" w:rsidR="00CA4860" w:rsidRPr="00621C65" w:rsidRDefault="00CA4860" w:rsidP="006D49EB">
      <w:pPr>
        <w:pStyle w:val="NormalWeb"/>
        <w:spacing w:before="0" w:beforeAutospacing="0" w:after="0" w:afterAutospacing="0"/>
        <w:ind w:left="-709" w:right="-472"/>
        <w:rPr>
          <w:rStyle w:val="Strong"/>
          <w:rFonts w:ascii="Meiryo UI" w:eastAsia="Meiryo UI" w:hAnsi="Meiryo UI" w:cs="Arial"/>
          <w:b w:val="0"/>
          <w:bCs w:val="0"/>
          <w:sz w:val="10"/>
          <w:szCs w:val="10"/>
        </w:rPr>
      </w:pPr>
    </w:p>
    <w:p w14:paraId="3272E4B4" w14:textId="1FE94EF8" w:rsidR="00790505" w:rsidRPr="007F04F7" w:rsidRDefault="00790505" w:rsidP="00241478">
      <w:pPr>
        <w:pStyle w:val="NormalWeb"/>
        <w:spacing w:before="0" w:beforeAutospacing="0" w:after="0" w:afterAutospacing="0"/>
        <w:ind w:left="-567" w:right="-731"/>
        <w:rPr>
          <w:rStyle w:val="Strong"/>
          <w:rFonts w:ascii="Meiryo UI" w:eastAsia="Meiryo UI" w:hAnsi="Meiryo UI" w:cs="Arial"/>
          <w:b w:val="0"/>
          <w:bCs w:val="0"/>
          <w:sz w:val="8"/>
          <w:szCs w:val="8"/>
        </w:rPr>
      </w:pPr>
    </w:p>
    <w:p w14:paraId="54874C98" w14:textId="6659E8A3" w:rsidR="00790505" w:rsidRDefault="00790505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</w:pP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*To participate in the </w:t>
      </w:r>
      <w:r w:rsidR="00CC42F9" w:rsidRPr="00CC42F9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Level 2 Accredited Course in Hybrid and Electric Vehicles</w:t>
      </w:r>
      <w:r w:rsidR="00E70420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,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 participants </w:t>
      </w:r>
      <w:r w:rsidR="00E70420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are required to 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have already complete</w:t>
      </w:r>
      <w:r w:rsidR="00E70420"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d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 the Safe Handling of Electric and Hybrid Vehicles course and complete set prework before the </w:t>
      </w:r>
      <w:r w:rsidR="00DC55D5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 xml:space="preserve">advanced </w:t>
      </w:r>
      <w:r w:rsidRPr="00FC00C2">
        <w:rPr>
          <w:rStyle w:val="Strong"/>
          <w:rFonts w:ascii="Meiryo UI" w:eastAsia="Meiryo UI" w:hAnsi="Meiryo UI" w:cs="Arial"/>
          <w:b w:val="0"/>
          <w:bCs w:val="0"/>
          <w:color w:val="FF0000"/>
          <w:sz w:val="14"/>
          <w:szCs w:val="14"/>
        </w:rPr>
        <w:t>course.</w:t>
      </w:r>
    </w:p>
    <w:p w14:paraId="01DCDAD9" w14:textId="77777777" w:rsidR="00790505" w:rsidRPr="00E70420" w:rsidRDefault="00790505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301FC700" w14:textId="24A2D587" w:rsidR="006713B4" w:rsidRDefault="006713B4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Fuller details on </w:t>
      </w:r>
      <w:r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tim</w:t>
      </w:r>
      <w:r w:rsidR="00FC00C2"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es</w:t>
      </w:r>
      <w:r w:rsidR="005D01CF"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, venues</w:t>
      </w:r>
      <w:r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and content will follow in due course but should you have any queries please contact </w:t>
      </w:r>
      <w:r w:rsidRPr="005648A7">
        <w:rPr>
          <w:rStyle w:val="Strong"/>
          <w:rFonts w:ascii="Meiryo UI" w:eastAsia="Meiryo UI" w:hAnsi="Meiryo UI" w:cs="Arial"/>
          <w:sz w:val="18"/>
          <w:szCs w:val="18"/>
        </w:rPr>
        <w:t xml:space="preserve">Elaine Hatton on </w:t>
      </w:r>
      <w:r w:rsidR="005648A7" w:rsidRPr="005648A7">
        <w:rPr>
          <w:rFonts w:ascii="Trebuchet MS" w:eastAsia="Times New Roman" w:hAnsi="Trebuchet MS"/>
          <w:b/>
          <w:bCs/>
          <w:sz w:val="18"/>
          <w:szCs w:val="18"/>
        </w:rPr>
        <w:t>(0)21 203 8465</w:t>
      </w:r>
      <w:r w:rsidRPr="005648A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.</w:t>
      </w:r>
    </w:p>
    <w:p w14:paraId="405E2B12" w14:textId="15E66B2C" w:rsidR="008E6E33" w:rsidRDefault="008E6E33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DE918" wp14:editId="5AB82AA1">
                <wp:simplePos x="0" y="0"/>
                <wp:positionH relativeFrom="margin">
                  <wp:posOffset>-457200</wp:posOffset>
                </wp:positionH>
                <wp:positionV relativeFrom="paragraph">
                  <wp:posOffset>342353</wp:posOffset>
                </wp:positionV>
                <wp:extent cx="6677025" cy="2743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743200"/>
                        </a:xfrm>
                        <a:prstGeom prst="rect">
                          <a:avLst/>
                        </a:prstGeom>
                        <a:solidFill>
                          <a:srgbClr val="B7D8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91B1" w14:textId="77777777" w:rsidR="006713B4" w:rsidRDefault="006713B4" w:rsidP="006713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39111FB9" w14:textId="049D7DD2" w:rsidR="006713B4" w:rsidRPr="00E70420" w:rsidRDefault="006713B4" w:rsidP="006D49EB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Company Name: _____________________________________</w:t>
                            </w:r>
                            <w:r w:rsidR="00010B17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3D43C6E1" w14:textId="05DF7FA8" w:rsidR="006713B4" w:rsidRPr="00E70420" w:rsidRDefault="00010B17" w:rsidP="00010B1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6713B4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Contact Number: _________________________________</w:t>
                            </w: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17E44B9" w14:textId="25A9ED4F" w:rsidR="00010B17" w:rsidRPr="00E70420" w:rsidRDefault="00010B17" w:rsidP="006D49EB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Email address:  ________________________________________________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E30D06C" w14:textId="6E29213C" w:rsidR="006713B4" w:rsidRPr="00E70420" w:rsidRDefault="006713B4" w:rsidP="006D49EB">
                            <w:pPr>
                              <w:spacing w:after="24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Name of Attendee: ____________________________________</w:t>
                            </w:r>
                            <w:r w:rsidR="00010B17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7ED1D8EC" w14:textId="0556BED6" w:rsidR="00010B17" w:rsidRPr="00E70420" w:rsidRDefault="00010B17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Contact Number for Attendee: ____________________________________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6D4ED516" w14:textId="14CCE3E3" w:rsidR="00CD0406" w:rsidRPr="00E70420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22E9C0A6" w14:textId="4E1A9765" w:rsidR="00621C65" w:rsidRPr="00B27D7B" w:rsidRDefault="00621C65" w:rsidP="00621C65">
                            <w:pPr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ELVES will hold the personal data in this form </w:t>
                            </w:r>
                            <w:r w:rsid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on the basis of its legitimate interest in operating the Electric ELVES programme and will use the data 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for the purpose of administering the course. Further details on this and your rights in relation to it can be read on our Privacy Policy:  </w:t>
                            </w:r>
                            <w:hyperlink r:id="rId8" w:history="1">
                              <w:r w:rsidRPr="00B27D7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www.elves.ie/en/privacy-policy</w:t>
                              </w:r>
                            </w:hyperlink>
                            <w:r w:rsidRPr="00B27D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282277A7" w14:textId="4D550E9E" w:rsidR="00CD0406" w:rsidRDefault="00CD0406" w:rsidP="00CD040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31EB224" w14:textId="77777777" w:rsidR="00CD0406" w:rsidRPr="006C1337" w:rsidRDefault="00CD0406" w:rsidP="00CD040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691736" w14:textId="02AC3E26" w:rsidR="00CD0406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24D8EEE1" w14:textId="3150F4A0" w:rsidR="00CD0406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09C5622A" w14:textId="77777777" w:rsidR="00CD0406" w:rsidRDefault="00CD0406" w:rsidP="00010B1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E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6.95pt;width:525.7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" fillcolor="#b7d8a0" strokecolor="#70ad47 [3209]" strokeweight=".5pt">
                <v:textbox>
                  <w:txbxContent>
                    <w:p w14:paraId="44A791B1" w14:textId="77777777" w:rsidR="006713B4" w:rsidRDefault="006713B4" w:rsidP="006713B4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39111FB9" w14:textId="049D7DD2" w:rsidR="006713B4" w:rsidRPr="00E70420" w:rsidRDefault="006713B4" w:rsidP="006D49EB">
                      <w:pPr>
                        <w:pStyle w:val="NormalWeb"/>
                        <w:spacing w:before="0" w:beforeAutospacing="0" w:after="240" w:afterAutospacing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Company Name: _____________________________________</w:t>
                      </w:r>
                      <w:r w:rsidR="00010B17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3D43C6E1" w14:textId="05DF7FA8" w:rsidR="006713B4" w:rsidRPr="00E70420" w:rsidRDefault="00010B17" w:rsidP="00010B1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Company </w:t>
                      </w:r>
                      <w:r w:rsidR="006713B4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Contact Number: _________________________________</w:t>
                      </w: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17E44B9" w14:textId="25A9ED4F" w:rsidR="00010B17" w:rsidRPr="00E70420" w:rsidRDefault="00010B17" w:rsidP="006D49EB">
                      <w:pPr>
                        <w:pStyle w:val="NormalWeb"/>
                        <w:spacing w:before="0" w:beforeAutospacing="0" w:after="240" w:afterAutospacing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Email address:  ________________________________________________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E30D06C" w14:textId="6E29213C" w:rsidR="006713B4" w:rsidRPr="00E70420" w:rsidRDefault="006713B4" w:rsidP="006D49EB">
                      <w:pPr>
                        <w:spacing w:after="24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Name of Attendee: ____________________________________</w:t>
                      </w:r>
                      <w:r w:rsidR="00010B17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7ED1D8EC" w14:textId="0556BED6" w:rsidR="00010B17" w:rsidRPr="00E70420" w:rsidRDefault="00010B17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Contact Number for Attendee: ____________________________________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6D4ED516" w14:textId="14CCE3E3" w:rsidR="00CD0406" w:rsidRPr="00E70420" w:rsidRDefault="00CD0406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22E9C0A6" w14:textId="4E1A9765" w:rsidR="00621C65" w:rsidRPr="00B27D7B" w:rsidRDefault="00621C65" w:rsidP="00621C65">
                      <w:pPr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ELVES will hold the personal data in this form </w:t>
                      </w:r>
                      <w:proofErr w:type="gramStart"/>
                      <w:r w:rsid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on the basis of</w:t>
                      </w:r>
                      <w:proofErr w:type="gramEnd"/>
                      <w:r w:rsid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its legitimate interest in operating the Electric ELVES programme and will use the data 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for the purpose of administering the course. Further details on this and your rights in relation to it can be read on our Privacy Policy:  </w:t>
                      </w:r>
                      <w:hyperlink r:id="rId9" w:history="1">
                        <w:r w:rsidRPr="00B27D7B">
                          <w:rPr>
                            <w:rStyle w:val="Hyperlink"/>
                            <w:sz w:val="20"/>
                            <w:szCs w:val="20"/>
                          </w:rPr>
                          <w:t>www.elves.ie/en/privacy-policy</w:t>
                        </w:r>
                      </w:hyperlink>
                      <w:r w:rsidRPr="00B27D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282277A7" w14:textId="4D550E9E" w:rsidR="00CD0406" w:rsidRDefault="00CD0406" w:rsidP="00CD0406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31EB224" w14:textId="77777777" w:rsidR="00CD0406" w:rsidRPr="006C1337" w:rsidRDefault="00CD0406" w:rsidP="00CD0406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48691736" w14:textId="02AC3E26" w:rsidR="00CD0406" w:rsidRDefault="00CD0406" w:rsidP="00010B1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24D8EEE1" w14:textId="3150F4A0" w:rsidR="00CD0406" w:rsidRDefault="00CD0406" w:rsidP="00010B1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09C5622A" w14:textId="77777777" w:rsidR="00CD0406" w:rsidRDefault="00CD0406" w:rsidP="00010B1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6C6527" w14:textId="0437F22B" w:rsidR="008E6E33" w:rsidRDefault="008E6E33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71521AB5" w14:textId="77777777" w:rsidR="008E6E33" w:rsidRPr="00FC00C2" w:rsidRDefault="008E6E33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sz w:val="18"/>
          <w:szCs w:val="18"/>
        </w:rPr>
      </w:pPr>
    </w:p>
    <w:p w14:paraId="5DA344C1" w14:textId="38A75393" w:rsidR="006713B4" w:rsidRPr="00E70420" w:rsidRDefault="006713B4" w:rsidP="00AC30A8">
      <w:pPr>
        <w:pStyle w:val="NormalWeb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ind w:left="-709" w:firstLine="0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Lunch will be provided</w:t>
      </w:r>
      <w:r w:rsidR="006C133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: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please outline below any dietary requirements.</w:t>
      </w:r>
    </w:p>
    <w:p w14:paraId="7526F21C" w14:textId="2CE33B50" w:rsidR="006713B4" w:rsidRPr="00B27D7B" w:rsidRDefault="006713B4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8"/>
          <w:szCs w:val="8"/>
        </w:rPr>
      </w:pPr>
    </w:p>
    <w:p w14:paraId="4588FD7E" w14:textId="3C955133" w:rsidR="006713B4" w:rsidRPr="008E6E33" w:rsidRDefault="006713B4" w:rsidP="00AC30A8">
      <w:pPr>
        <w:pStyle w:val="NormalWeb"/>
        <w:spacing w:before="0" w:beforeAutospacing="0" w:after="0" w:afterAutospacing="0"/>
        <w:ind w:left="-1134"/>
        <w:rPr>
          <w:rStyle w:val="Strong"/>
          <w:rFonts w:ascii="Meiryo UI" w:eastAsia="Meiryo UI" w:hAnsi="Meiryo UI" w:cs="Arial"/>
          <w:b w:val="0"/>
          <w:bCs w:val="0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        </w:t>
      </w:r>
      <w:r w:rsidR="00010B1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</w:t>
      </w:r>
      <w:r w:rsidRPr="008E6E33">
        <w:rPr>
          <w:rStyle w:val="Strong"/>
          <w:rFonts w:ascii="Meiryo UI" w:eastAsia="Meiryo UI" w:hAnsi="Meiryo UI" w:cs="Arial"/>
          <w:b w:val="0"/>
          <w:bCs w:val="0"/>
        </w:rPr>
        <w:t>_______________________________________________</w: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</w:rPr>
        <w:t>___________</w:t>
      </w:r>
      <w:r w:rsidR="00AC30A8" w:rsidRPr="008E6E33">
        <w:rPr>
          <w:rStyle w:val="Strong"/>
          <w:rFonts w:ascii="Meiryo UI" w:eastAsia="Meiryo UI" w:hAnsi="Meiryo UI" w:cs="Arial"/>
          <w:b w:val="0"/>
          <w:bCs w:val="0"/>
        </w:rPr>
        <w:t>_________</w:t>
      </w:r>
    </w:p>
    <w:p w14:paraId="16A50FBD" w14:textId="317C22A3" w:rsidR="006713B4" w:rsidRPr="008E6E33" w:rsidRDefault="006713B4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</w:rPr>
      </w:pPr>
    </w:p>
    <w:p w14:paraId="4D204F45" w14:textId="77777777" w:rsidR="008E6E33" w:rsidRDefault="00010B17" w:rsidP="008E6E33">
      <w:pPr>
        <w:pStyle w:val="NormalWeb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ind w:left="-709" w:firstLine="0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If </w:t>
      </w:r>
      <w:r w:rsidR="00C3415F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there are any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access or other requirements</w:t>
      </w:r>
      <w:r w:rsidR="00C3415F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we need to cater for</w:t>
      </w:r>
      <w:r w:rsidR="006C133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,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please detail below.</w:t>
      </w:r>
    </w:p>
    <w:p w14:paraId="00D99370" w14:textId="0E75829C" w:rsidR="00010B17" w:rsidRPr="008E6E33" w:rsidRDefault="00AC30A8" w:rsidP="008E6E33">
      <w:pPr>
        <w:pStyle w:val="NormalWeb"/>
        <w:tabs>
          <w:tab w:val="left" w:pos="-426"/>
        </w:tabs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8E6E33">
        <w:rPr>
          <w:rFonts w:ascii="Meiryo UI" w:eastAsia="Meiryo UI" w:hAnsi="Meiryo UI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40AE7" wp14:editId="300F8755">
                <wp:simplePos x="0" y="0"/>
                <wp:positionH relativeFrom="page">
                  <wp:align>center</wp:align>
                </wp:positionH>
                <wp:positionV relativeFrom="paragraph">
                  <wp:posOffset>581025</wp:posOffset>
                </wp:positionV>
                <wp:extent cx="7029450" cy="1190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A6AF0" w14:textId="527189CF" w:rsidR="003633AE" w:rsidRPr="00E70420" w:rsidRDefault="00010B17" w:rsidP="003633AE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70420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Places on th</w:t>
                            </w:r>
                            <w:r w:rsidR="00E70420" w:rsidRPr="00E70420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ese courses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are limited.</w:t>
                            </w:r>
                          </w:p>
                          <w:p w14:paraId="3AB8C0A9" w14:textId="575E0751" w:rsidR="005648A7" w:rsidRDefault="00010B17" w:rsidP="006C1337">
                            <w:pPr>
                              <w:spacing w:after="0" w:line="240" w:lineRule="auto"/>
                              <w:jc w:val="center"/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 If for any reason you cannot attend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course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you have registered for,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we ask that you give us at least 24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="00FC00C2"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hours’ notice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so we can offer the place to another ATF.  If you do not notify us of your cancellation and rebook on a future course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you will be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charge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for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the cost of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your training place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5648A7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AC63173" w14:textId="24600594" w:rsidR="00010B17" w:rsidRPr="00E70420" w:rsidRDefault="005648A7" w:rsidP="006C1337">
                            <w:pPr>
                              <w:spacing w:after="0" w:line="24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Courses will run in accordance with Covid 19 Guidelines, participants will be notified of these in advance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0AE7" id="_x0000_s1027" type="#_x0000_t202" style="position:absolute;left:0;text-align:left;margin-left:0;margin-top:45.75pt;width:553.5pt;height:93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" stroked="f">
                <v:textbox>
                  <w:txbxContent>
                    <w:p w14:paraId="057A6AF0" w14:textId="527189CF" w:rsidR="003633AE" w:rsidRPr="00E70420" w:rsidRDefault="00010B17" w:rsidP="003633AE">
                      <w:pPr>
                        <w:spacing w:after="0"/>
                        <w:jc w:val="center"/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E70420"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Places on th</w:t>
                      </w:r>
                      <w:r w:rsidR="00E70420" w:rsidRPr="00E70420"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ese courses </w:t>
                      </w:r>
                      <w:r w:rsidRPr="00E70420"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are limited.</w:t>
                      </w:r>
                    </w:p>
                    <w:p w14:paraId="3AB8C0A9" w14:textId="575E0751" w:rsidR="005648A7" w:rsidRDefault="00010B17" w:rsidP="006C1337">
                      <w:pPr>
                        <w:spacing w:after="0" w:line="240" w:lineRule="auto"/>
                        <w:jc w:val="center"/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 If for any reason you cannot attend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a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course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you have registered for,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we ask that you give us at least 24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-</w:t>
                      </w:r>
                      <w:r w:rsidR="00FC00C2"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hours’ notice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so we can offer the place to another ATF.  If you do not notify us of your cancellation and rebook on a future course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you will be 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charge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d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for 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the cost of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your training place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5648A7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1AC63173" w14:textId="24600594" w:rsidR="00010B17" w:rsidRPr="00E70420" w:rsidRDefault="005648A7" w:rsidP="006C1337">
                      <w:pPr>
                        <w:spacing w:after="0" w:line="24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Courses will run in accordance with Covid 19 Guidelines, participants will be notified of these in advance if required.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  <w:sz w:val="24"/>
          <w:szCs w:val="24"/>
        </w:rPr>
        <w:t>_______________________________________________________</w: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_</w:t>
      </w:r>
      <w:r w:rsidR="008E6E33" w:rsidRPr="008E6E33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______</w:t>
      </w:r>
    </w:p>
    <w:sectPr w:rsidR="00010B17" w:rsidRPr="008E6E33" w:rsidSect="00C3415F">
      <w:pgSz w:w="11906" w:h="16838"/>
      <w:pgMar w:top="510" w:right="1418" w:bottom="51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1884"/>
    <w:multiLevelType w:val="hybridMultilevel"/>
    <w:tmpl w:val="570839D8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3F4261A"/>
    <w:multiLevelType w:val="hybridMultilevel"/>
    <w:tmpl w:val="B512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39410">
    <w:abstractNumId w:val="0"/>
  </w:num>
  <w:num w:numId="2" w16cid:durableId="18586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4"/>
    <w:rsid w:val="00010B17"/>
    <w:rsid w:val="0015378C"/>
    <w:rsid w:val="00211ABA"/>
    <w:rsid w:val="00241478"/>
    <w:rsid w:val="00262503"/>
    <w:rsid w:val="00276706"/>
    <w:rsid w:val="00283550"/>
    <w:rsid w:val="002C1EF1"/>
    <w:rsid w:val="002C422A"/>
    <w:rsid w:val="003633AE"/>
    <w:rsid w:val="004262B0"/>
    <w:rsid w:val="00460AAC"/>
    <w:rsid w:val="00555A2B"/>
    <w:rsid w:val="0056240E"/>
    <w:rsid w:val="005648A7"/>
    <w:rsid w:val="00587604"/>
    <w:rsid w:val="005D01CF"/>
    <w:rsid w:val="00621C65"/>
    <w:rsid w:val="00654005"/>
    <w:rsid w:val="006713B4"/>
    <w:rsid w:val="006C1337"/>
    <w:rsid w:val="006D49EB"/>
    <w:rsid w:val="007248A6"/>
    <w:rsid w:val="00744474"/>
    <w:rsid w:val="00780C86"/>
    <w:rsid w:val="00790505"/>
    <w:rsid w:val="007F04F7"/>
    <w:rsid w:val="00834D1A"/>
    <w:rsid w:val="008E6E33"/>
    <w:rsid w:val="00902A93"/>
    <w:rsid w:val="009610E5"/>
    <w:rsid w:val="009D6268"/>
    <w:rsid w:val="00A71308"/>
    <w:rsid w:val="00AC30A8"/>
    <w:rsid w:val="00AE2C5C"/>
    <w:rsid w:val="00B27D7B"/>
    <w:rsid w:val="00BC71B1"/>
    <w:rsid w:val="00BF15FC"/>
    <w:rsid w:val="00C3415F"/>
    <w:rsid w:val="00CA4860"/>
    <w:rsid w:val="00CC42F9"/>
    <w:rsid w:val="00CD0406"/>
    <w:rsid w:val="00D52391"/>
    <w:rsid w:val="00DC0726"/>
    <w:rsid w:val="00DC55D5"/>
    <w:rsid w:val="00E70420"/>
    <w:rsid w:val="00E8056E"/>
    <w:rsid w:val="00EA0859"/>
    <w:rsid w:val="00F62ECB"/>
    <w:rsid w:val="00FC00C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F9C5"/>
  <w15:chartTrackingRefBased/>
  <w15:docId w15:val="{E9FFE75A-2E25-4EE2-8297-6E353C1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3B4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671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3B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05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67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es.ie/en/privacy-policy" TargetMode="External"/><Relationship Id="rId3" Type="http://schemas.openxmlformats.org/officeDocument/2006/relationships/styles" Target="styles.xml"/><Relationship Id="rId7" Type="http://schemas.openxmlformats.org/officeDocument/2006/relationships/hyperlink" Target="mailto:EHatton@ByrneLoob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ves.ie/en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897C-FB8A-49A0-B33A-37A5915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Toddy Cuthbert</dc:creator>
  <cp:keywords/>
  <dc:description/>
  <cp:lastModifiedBy>Lee Jane Eastwood</cp:lastModifiedBy>
  <cp:revision>4</cp:revision>
  <cp:lastPrinted>2021-10-26T15:00:00Z</cp:lastPrinted>
  <dcterms:created xsi:type="dcterms:W3CDTF">2022-09-28T08:10:00Z</dcterms:created>
  <dcterms:modified xsi:type="dcterms:W3CDTF">2022-09-28T08:52:00Z</dcterms:modified>
</cp:coreProperties>
</file>